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5356"/>
      </w:tblGrid>
      <w:tr w:rsidR="00792BB2" w14:paraId="7E0115C6" w14:textId="77777777">
        <w:trPr>
          <w:trHeight w:val="192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E0115C0" w14:textId="77777777" w:rsidR="00792BB2" w:rsidRDefault="00B16BA6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7E0115D5" wp14:editId="7E0115D6">
                  <wp:extent cx="624840" cy="805715"/>
                  <wp:effectExtent l="19050" t="0" r="3810" b="0"/>
                  <wp:docPr id="1026" name="Picture 2" descr="dv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14:paraId="7E0115C1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14:paraId="7E0115C2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7E0115C3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7E0115C4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14:paraId="7E0115C5" w14:textId="77777777" w:rsidR="00792BB2" w:rsidRDefault="00B16BA6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</w:rPr>
              <w:t>E-mail : cpro@dvc.gov.in</w:t>
            </w:r>
          </w:p>
        </w:tc>
      </w:tr>
    </w:tbl>
    <w:p w14:paraId="7E0115C7" w14:textId="77777777" w:rsidR="00792BB2" w:rsidRDefault="00792BB2">
      <w:pPr>
        <w:rPr>
          <w:rFonts w:ascii="Aryan2Bilingual" w:hAnsi="Aryan2Bilingual"/>
          <w:color w:val="0070C0"/>
          <w:sz w:val="24"/>
          <w:szCs w:val="24"/>
        </w:rPr>
      </w:pPr>
    </w:p>
    <w:p w14:paraId="7E0115C8" w14:textId="3DBC4C00" w:rsidR="00792BB2" w:rsidRDefault="00D255F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>
        <w:rPr>
          <w:rFonts w:hAnsi="Arial" w:cs="Arial"/>
          <w:b/>
          <w:sz w:val="28"/>
          <w:szCs w:val="28"/>
          <w:u w:val="single"/>
          <w:lang w:bidi="hi-IN"/>
        </w:rPr>
        <w:t>Press Release</w:t>
      </w:r>
    </w:p>
    <w:p w14:paraId="7E0115C9" w14:textId="2D0D3E0E" w:rsidR="00792BB2" w:rsidRDefault="00D255F1">
      <w:pPr>
        <w:tabs>
          <w:tab w:val="left" w:pos="720"/>
        </w:tabs>
        <w:rPr>
          <w:rFonts w:ascii="Times New Roman" w:hAnsi="Times New Roman" w:cs="Mangal"/>
          <w:sz w:val="28"/>
          <w:szCs w:val="28"/>
          <w:cs/>
        </w:rPr>
      </w:pPr>
      <w:r>
        <w:rPr>
          <w:rFonts w:ascii="Times New Roman" w:hAnsi="Times New Roman" w:cs="Mangal" w:hint="cs"/>
          <w:sz w:val="28"/>
          <w:szCs w:val="28"/>
          <w:cs/>
        </w:rPr>
        <w:t xml:space="preserve">Sub: DVC </w:t>
      </w:r>
      <w:r w:rsidR="00DD762B">
        <w:rPr>
          <w:rFonts w:ascii="Times New Roman" w:hAnsi="Times New Roman" w:cs="Mangal" w:hint="cs"/>
          <w:sz w:val="28"/>
          <w:szCs w:val="28"/>
          <w:cs/>
        </w:rPr>
        <w:t xml:space="preserve">received IAC Corporate Awards 2023. </w:t>
      </w:r>
    </w:p>
    <w:p w14:paraId="773BB096" w14:textId="77777777" w:rsidR="00B16BA6" w:rsidRDefault="002B3D90" w:rsidP="00224708">
      <w:pPr>
        <w:tabs>
          <w:tab w:val="left" w:pos="720"/>
        </w:tabs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Damodar Valley Corporation has been awarded as the winner of “Pioneering Work </w:t>
      </w:r>
      <w:r w:rsidR="00224708">
        <w:rPr>
          <w:rFonts w:ascii="Times New Roman" w:hAnsi="Times New Roman" w:cs="Mangal"/>
          <w:sz w:val="28"/>
          <w:szCs w:val="28"/>
        </w:rPr>
        <w:t xml:space="preserve">in Creating Future- Ready Inclusive Organization” in the Public Sector category of IAC Corporate Awards 2023 by the Industry Academia Conference . </w:t>
      </w:r>
    </w:p>
    <w:p w14:paraId="701258B4" w14:textId="3A5939C7" w:rsidR="00DD762B" w:rsidRDefault="00224708" w:rsidP="00224708">
      <w:pPr>
        <w:tabs>
          <w:tab w:val="left" w:pos="720"/>
        </w:tabs>
        <w:jc w:val="both"/>
        <w:rPr>
          <w:rFonts w:ascii="Times New Roman" w:hAnsi="Times New Roman" w:cs="Mangal"/>
          <w:sz w:val="28"/>
          <w:szCs w:val="28"/>
          <w:cs/>
        </w:rPr>
      </w:pPr>
      <w:r>
        <w:rPr>
          <w:rFonts w:ascii="Times New Roman" w:hAnsi="Times New Roman" w:cs="Mangal"/>
          <w:sz w:val="28"/>
          <w:szCs w:val="28"/>
        </w:rPr>
        <w:t xml:space="preserve">The award was </w:t>
      </w:r>
      <w:r w:rsidR="00B16BA6">
        <w:rPr>
          <w:rFonts w:ascii="Times New Roman" w:hAnsi="Times New Roman" w:cs="Mangal"/>
          <w:sz w:val="28"/>
          <w:szCs w:val="28"/>
        </w:rPr>
        <w:t>received by</w:t>
      </w:r>
      <w:r>
        <w:rPr>
          <w:rFonts w:ascii="Times New Roman" w:hAnsi="Times New Roman" w:cs="Mangal"/>
          <w:sz w:val="28"/>
          <w:szCs w:val="28"/>
        </w:rPr>
        <w:t xml:space="preserve"> the respected Member Secretary, DVC on 17.02.2023 at New Delhi. </w:t>
      </w:r>
    </w:p>
    <w:p w14:paraId="17299AF9" w14:textId="77777777" w:rsidR="00DD762B" w:rsidRDefault="00DD762B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7E0115CD" w14:textId="77777777" w:rsidR="00792BB2" w:rsidRDefault="00792BB2">
      <w:pPr>
        <w:ind w:left="3600" w:firstLine="720"/>
        <w:rPr>
          <w:rFonts w:ascii="Times New Roman" w:hAnsi="Times New Roman"/>
          <w:sz w:val="28"/>
          <w:szCs w:val="28"/>
        </w:rPr>
      </w:pPr>
    </w:p>
    <w:p w14:paraId="7E0115CE" w14:textId="77777777" w:rsidR="00792BB2" w:rsidRDefault="00792BB2">
      <w:pPr>
        <w:ind w:left="3600" w:firstLine="720"/>
        <w:rPr>
          <w:rFonts w:ascii="Times New Roman" w:hAnsi="Times New Roman"/>
          <w:sz w:val="28"/>
          <w:szCs w:val="28"/>
        </w:rPr>
      </w:pPr>
    </w:p>
    <w:p w14:paraId="7E0115CF" w14:textId="77777777" w:rsidR="00792BB2" w:rsidRDefault="00792BB2">
      <w:pPr>
        <w:ind w:left="3600" w:firstLine="720"/>
        <w:rPr>
          <w:rFonts w:ascii="Times New Roman" w:hAnsi="Times New Roman"/>
          <w:sz w:val="28"/>
          <w:szCs w:val="28"/>
        </w:rPr>
      </w:pPr>
    </w:p>
    <w:p w14:paraId="7E0115D0" w14:textId="77777777" w:rsidR="00792BB2" w:rsidRDefault="00B16BA6">
      <w:pPr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</w:t>
      </w:r>
    </w:p>
    <w:p w14:paraId="7E0115D1" w14:textId="77777777" w:rsidR="00792BB2" w:rsidRDefault="00792BB2">
      <w:pPr>
        <w:rPr>
          <w:rFonts w:ascii="Times New Roman" w:hAnsi="Times New Roman"/>
          <w:sz w:val="28"/>
          <w:szCs w:val="28"/>
        </w:rPr>
      </w:pPr>
    </w:p>
    <w:p w14:paraId="7E0115D2" w14:textId="62A347FA" w:rsidR="00792BB2" w:rsidRDefault="00B16BA6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2B">
        <w:rPr>
          <w:rFonts w:ascii="Times New Roman" w:hAnsi="Times New Roman"/>
          <w:sz w:val="28"/>
          <w:szCs w:val="28"/>
        </w:rPr>
        <w:t>17</w:t>
      </w:r>
      <w:r w:rsidR="00DD762B" w:rsidRPr="00DD762B">
        <w:rPr>
          <w:rFonts w:ascii="Times New Roman" w:hAnsi="Times New Roman"/>
          <w:sz w:val="28"/>
          <w:szCs w:val="28"/>
          <w:vertAlign w:val="superscript"/>
        </w:rPr>
        <w:t>th</w:t>
      </w:r>
      <w:r w:rsidR="00DD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F</w:t>
      </w:r>
      <w:r>
        <w:rPr>
          <w:rFonts w:ascii="Times New Roman" w:hAnsi="Times New Roman"/>
          <w:sz w:val="28"/>
          <w:szCs w:val="28"/>
        </w:rPr>
        <w:t>ebruary 2023</w:t>
      </w:r>
    </w:p>
    <w:p w14:paraId="7E0115D3" w14:textId="77777777" w:rsidR="00792BB2" w:rsidRDefault="00792BB2">
      <w:pPr>
        <w:jc w:val="center"/>
        <w:rPr>
          <w:rFonts w:ascii="Times New Roman" w:hAnsi="Times New Roman"/>
          <w:sz w:val="28"/>
          <w:szCs w:val="28"/>
        </w:rPr>
      </w:pPr>
    </w:p>
    <w:p w14:paraId="7E0115D4" w14:textId="77777777" w:rsidR="00792BB2" w:rsidRDefault="00792BB2">
      <w:pPr>
        <w:spacing w:after="0" w:line="480" w:lineRule="auto"/>
        <w:jc w:val="both"/>
        <w:rPr>
          <w:rFonts w:ascii="Times New Roman" w:hAnsi="Times New Roman" w:cs="Mangal"/>
          <w:sz w:val="26"/>
          <w:szCs w:val="20"/>
          <w:lang w:val="en-IN" w:bidi="hi-IN"/>
        </w:rPr>
      </w:pPr>
    </w:p>
    <w:sectPr w:rsidR="00792BB2">
      <w:footerReference w:type="default" r:id="rId9"/>
      <w:pgSz w:w="12240" w:h="15840"/>
      <w:pgMar w:top="272" w:right="1041" w:bottom="397" w:left="1276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5DD" w14:textId="77777777" w:rsidR="00000000" w:rsidRDefault="00B16BA6">
      <w:pPr>
        <w:spacing w:after="0" w:line="240" w:lineRule="auto"/>
      </w:pPr>
      <w:r>
        <w:separator/>
      </w:r>
    </w:p>
  </w:endnote>
  <w:endnote w:type="continuationSeparator" w:id="0">
    <w:p w14:paraId="7E0115DF" w14:textId="77777777" w:rsidR="00000000" w:rsidRDefault="00B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15D7" w14:textId="77777777" w:rsidR="00792BB2" w:rsidRDefault="00B16BA6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>
      <w:rPr>
        <w:rFonts w:ascii="Aryan2Bilingual" w:hAnsi="Aryan2Bilingual"/>
        <w:b/>
        <w:color w:val="0070C0"/>
        <w:sz w:val="24"/>
        <w:szCs w:val="24"/>
      </w:rPr>
      <w:t>DVC</w:t>
    </w:r>
    <w:r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14:paraId="7E0115D8" w14:textId="77777777" w:rsidR="00792BB2" w:rsidRDefault="0079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15D9" w14:textId="77777777" w:rsidR="00000000" w:rsidRDefault="00B16BA6">
      <w:pPr>
        <w:spacing w:after="0" w:line="240" w:lineRule="auto"/>
      </w:pPr>
      <w:r>
        <w:separator/>
      </w:r>
    </w:p>
  </w:footnote>
  <w:footnote w:type="continuationSeparator" w:id="0">
    <w:p w14:paraId="7E0115DB" w14:textId="77777777" w:rsidR="00000000" w:rsidRDefault="00B1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B2"/>
    <w:rsid w:val="00224708"/>
    <w:rsid w:val="002310CD"/>
    <w:rsid w:val="002B3D90"/>
    <w:rsid w:val="00595EAD"/>
    <w:rsid w:val="00792BB2"/>
    <w:rsid w:val="00B16BA6"/>
    <w:rsid w:val="00D255F1"/>
    <w:rsid w:val="00DD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5C0"/>
  <w15:docId w15:val="{17AD34BE-E48D-4FD1-8D7A-6C19A3E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="SimSun" w:cs="Mangal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SimSun" w:hAnsi="Calibri" w:cs="Mangal"/>
      <w:color w:val="5A5A5A"/>
      <w:spacing w:val="15"/>
      <w:sz w:val="22"/>
      <w:szCs w:val="22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9BD4-D888-4BFE-94F1-769714F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  SAMANTA</cp:lastModifiedBy>
  <cp:revision>12</cp:revision>
  <cp:lastPrinted>2022-05-12T06:14:00Z</cp:lastPrinted>
  <dcterms:created xsi:type="dcterms:W3CDTF">2023-02-04T05:07:00Z</dcterms:created>
  <dcterms:modified xsi:type="dcterms:W3CDTF">2023-02-17T09:29:00Z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9cf45c2610b648aba9c779cfb3648376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2023-02-17T09:25:26Z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cf94827a-bc3d-4b63-8feb-432960d2d81b</vt:lpwstr>
  </property>
  <property fmtid="{D5CDD505-2E9C-101B-9397-08002B2CF9AE}" pid="8" name="MSIP_Label_defa4170-0d19-0005-0004-bc88714345d2_ActionId">
    <vt:lpwstr>cd6fd5e2-80cf-4318-a3a6-31b83ecde50c</vt:lpwstr>
  </property>
  <property fmtid="{D5CDD505-2E9C-101B-9397-08002B2CF9AE}" pid="9" name="MSIP_Label_defa4170-0d19-0005-0004-bc88714345d2_ContentBits">
    <vt:lpwstr>0</vt:lpwstr>
  </property>
</Properties>
</file>