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9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7"/>
        <w:gridCol w:w="5356"/>
      </w:tblGrid>
      <w:tr w:rsidR="00792BB2" w14:paraId="7E0115C6" w14:textId="77777777">
        <w:trPr>
          <w:trHeight w:val="1920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E0115C0" w14:textId="77777777" w:rsidR="00792BB2" w:rsidRDefault="00B16BA6">
            <w:pPr>
              <w:spacing w:after="0" w:line="240" w:lineRule="auto"/>
              <w:rPr>
                <w:rFonts w:ascii="Aryan2Bilingual" w:hAnsi="Aryan2Bilingual"/>
                <w:color w:val="0070C0"/>
                <w:sz w:val="24"/>
                <w:szCs w:val="24"/>
              </w:rPr>
            </w:pPr>
            <w:r>
              <w:rPr>
                <w:noProof/>
                <w:lang w:val="en-IN" w:eastAsia="en-IN" w:bidi="hi-IN"/>
              </w:rPr>
              <w:drawing>
                <wp:inline distT="0" distB="0" distL="0" distR="0" wp14:anchorId="7E0115D5" wp14:editId="7E0115D6">
                  <wp:extent cx="624840" cy="805715"/>
                  <wp:effectExtent l="19050" t="0" r="3810" b="0"/>
                  <wp:docPr id="1026" name="Picture 2" descr="dvc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24840" cy="805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</w:tcPr>
          <w:p w14:paraId="7E0115C1" w14:textId="77777777" w:rsidR="00792BB2" w:rsidRDefault="00B16BA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Damodar Valley Corporation</w:t>
            </w:r>
          </w:p>
          <w:p w14:paraId="7E0115C2" w14:textId="77777777" w:rsidR="00792BB2" w:rsidRDefault="00B16BA6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Information &amp; Public Relations Department</w:t>
            </w:r>
          </w:p>
          <w:p w14:paraId="7E0115C3" w14:textId="77777777" w:rsidR="00792BB2" w:rsidRDefault="00B16BA6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DVC Towers, VIP Road, Kolkata – 700 054</w:t>
            </w:r>
          </w:p>
          <w:p w14:paraId="7E0115C4" w14:textId="77777777" w:rsidR="00792BB2" w:rsidRDefault="00B16BA6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Contact: (033) 6607-2128</w:t>
            </w:r>
          </w:p>
          <w:p w14:paraId="7E0115C5" w14:textId="77777777" w:rsidR="00792BB2" w:rsidRDefault="00B16BA6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</w:rPr>
              <w:t>E-mail : cpro@dvc.gov.in</w:t>
            </w:r>
          </w:p>
        </w:tc>
      </w:tr>
    </w:tbl>
    <w:p w14:paraId="7E0115C7" w14:textId="77777777" w:rsidR="00792BB2" w:rsidRDefault="00792BB2">
      <w:pPr>
        <w:rPr>
          <w:rFonts w:ascii="Aryan2Bilingual" w:hAnsi="Aryan2Bilingual"/>
          <w:color w:val="0070C0"/>
          <w:sz w:val="24"/>
          <w:szCs w:val="24"/>
        </w:rPr>
      </w:pPr>
    </w:p>
    <w:p w14:paraId="7E0115C8" w14:textId="3DBC4C00" w:rsidR="00792BB2" w:rsidRDefault="00D255F1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  <w:u w:val="single"/>
          <w:lang w:bidi="hi-IN"/>
        </w:rPr>
      </w:pPr>
      <w:r>
        <w:rPr>
          <w:rFonts w:hAnsi="Arial" w:cs="Arial"/>
          <w:b/>
          <w:sz w:val="28"/>
          <w:szCs w:val="28"/>
          <w:u w:val="single"/>
          <w:lang w:bidi="hi-IN"/>
        </w:rPr>
        <w:t>Press Release</w:t>
      </w:r>
    </w:p>
    <w:p w14:paraId="7E0115C9" w14:textId="10A560A2" w:rsidR="00792BB2" w:rsidRPr="00066ADD" w:rsidRDefault="00D255F1" w:rsidP="00BA3BDB">
      <w:pPr>
        <w:tabs>
          <w:tab w:val="left" w:pos="720"/>
        </w:tabs>
        <w:spacing w:after="0"/>
        <w:rPr>
          <w:rFonts w:ascii="Times New Roman" w:hAnsi="Times New Roman" w:cs="Mangal"/>
          <w:i/>
          <w:iCs/>
          <w:sz w:val="28"/>
          <w:szCs w:val="28"/>
          <w:u w:val="single"/>
          <w:cs/>
        </w:rPr>
      </w:pPr>
      <w:r w:rsidRPr="00066ADD">
        <w:rPr>
          <w:rFonts w:ascii="Times New Roman" w:hAnsi="Times New Roman" w:cs="Mangal" w:hint="cs"/>
          <w:i/>
          <w:iCs/>
          <w:sz w:val="28"/>
          <w:szCs w:val="28"/>
          <w:u w:val="single"/>
          <w:cs/>
        </w:rPr>
        <w:t xml:space="preserve">Sub: </w:t>
      </w:r>
      <w:r w:rsidR="00BA3BDB" w:rsidRPr="00066ADD">
        <w:rPr>
          <w:rFonts w:ascii="Times New Roman" w:hAnsi="Times New Roman" w:cs="Mangal" w:hint="cs"/>
          <w:i/>
          <w:iCs/>
          <w:sz w:val="28"/>
          <w:szCs w:val="28"/>
          <w:u w:val="single"/>
          <w:cs/>
        </w:rPr>
        <w:t xml:space="preserve">Durgapur Steel Thermal Power Plant of DVC sets record by successfully co-firing biomass along with coal to generate power. </w:t>
      </w:r>
    </w:p>
    <w:p w14:paraId="01596290" w14:textId="77777777" w:rsidR="00BA3BDB" w:rsidRDefault="00BA3BDB" w:rsidP="00BA3BDB">
      <w:pPr>
        <w:tabs>
          <w:tab w:val="left" w:pos="720"/>
        </w:tabs>
        <w:spacing w:after="0"/>
        <w:rPr>
          <w:rFonts w:ascii="Times New Roman" w:hAnsi="Times New Roman" w:cs="Mangal"/>
          <w:sz w:val="28"/>
          <w:szCs w:val="28"/>
          <w:cs/>
        </w:rPr>
      </w:pPr>
    </w:p>
    <w:p w14:paraId="17299AF9" w14:textId="7433454C" w:rsidR="00DD762B" w:rsidRDefault="008C3759" w:rsidP="00355DF7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Durgapur Steel Thermal Power Plant (2 x 500MW), a Thermal Power Station of DVC situated at Andal</w:t>
      </w:r>
      <w:r w:rsidR="00355DF7">
        <w:rPr>
          <w:rFonts w:ascii="Times New Roman" w:hAnsi="Times New Roman"/>
          <w:sz w:val="28"/>
          <w:szCs w:val="28"/>
        </w:rPr>
        <w:t xml:space="preserve">, West Bengal has successfully started co-firing of biomass pellets (Non-torrefied) along with coal. </w:t>
      </w:r>
    </w:p>
    <w:p w14:paraId="6DF6647A" w14:textId="72C86865" w:rsidR="00355DF7" w:rsidRDefault="00355DF7" w:rsidP="00355DF7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 per policy issued by SAMARTH Mission, Ministry of Power, Government of India, coal fired thermal power stations have obligation of 7% blending of biomass pellets along with coal. This will save coal consumption </w:t>
      </w:r>
      <w:r w:rsidR="00EA595E">
        <w:rPr>
          <w:rFonts w:ascii="Times New Roman" w:hAnsi="Times New Roman"/>
          <w:sz w:val="28"/>
          <w:szCs w:val="28"/>
        </w:rPr>
        <w:t xml:space="preserve">as well help in achieving carbon neutrality and “ Net Zero” targets. </w:t>
      </w:r>
    </w:p>
    <w:p w14:paraId="7E0115CD" w14:textId="77777777" w:rsidR="00792BB2" w:rsidRDefault="00792BB2" w:rsidP="008C3759">
      <w:pPr>
        <w:rPr>
          <w:rFonts w:ascii="Times New Roman" w:hAnsi="Times New Roman"/>
          <w:sz w:val="28"/>
          <w:szCs w:val="28"/>
        </w:rPr>
      </w:pPr>
    </w:p>
    <w:p w14:paraId="7E0115D0" w14:textId="77777777" w:rsidR="00792BB2" w:rsidRDefault="00B16BA6" w:rsidP="00EA595E">
      <w:pPr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</w:t>
      </w:r>
    </w:p>
    <w:p w14:paraId="7E0115D1" w14:textId="77777777" w:rsidR="00792BB2" w:rsidRDefault="00792BB2">
      <w:pPr>
        <w:rPr>
          <w:rFonts w:ascii="Times New Roman" w:hAnsi="Times New Roman"/>
          <w:sz w:val="28"/>
          <w:szCs w:val="28"/>
        </w:rPr>
      </w:pPr>
    </w:p>
    <w:p w14:paraId="7E0115D2" w14:textId="5F52C23A" w:rsidR="00792BB2" w:rsidRDefault="00B16BA6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66ADD">
        <w:rPr>
          <w:rFonts w:ascii="Times New Roman" w:hAnsi="Times New Roman"/>
          <w:sz w:val="28"/>
          <w:szCs w:val="28"/>
        </w:rPr>
        <w:t>01</w:t>
      </w:r>
      <w:r w:rsidR="00066ADD" w:rsidRPr="00066ADD">
        <w:rPr>
          <w:rFonts w:ascii="Times New Roman" w:hAnsi="Times New Roman"/>
          <w:sz w:val="28"/>
          <w:szCs w:val="28"/>
          <w:vertAlign w:val="superscript"/>
        </w:rPr>
        <w:t>st</w:t>
      </w:r>
      <w:r w:rsidR="00066ADD">
        <w:rPr>
          <w:rFonts w:ascii="Times New Roman" w:hAnsi="Times New Roman"/>
          <w:sz w:val="28"/>
          <w:szCs w:val="28"/>
        </w:rPr>
        <w:t xml:space="preserve"> March,</w:t>
      </w:r>
      <w:r>
        <w:rPr>
          <w:rFonts w:ascii="Times New Roman" w:hAnsi="Times New Roman"/>
          <w:sz w:val="28"/>
          <w:szCs w:val="28"/>
        </w:rPr>
        <w:t xml:space="preserve"> 2023</w:t>
      </w:r>
    </w:p>
    <w:p w14:paraId="7E0115D3" w14:textId="77777777" w:rsidR="00792BB2" w:rsidRDefault="00792BB2">
      <w:pPr>
        <w:jc w:val="center"/>
        <w:rPr>
          <w:rFonts w:ascii="Times New Roman" w:hAnsi="Times New Roman"/>
          <w:sz w:val="28"/>
          <w:szCs w:val="28"/>
        </w:rPr>
      </w:pPr>
    </w:p>
    <w:p w14:paraId="7E0115D4" w14:textId="77777777" w:rsidR="00792BB2" w:rsidRDefault="00792BB2">
      <w:pPr>
        <w:spacing w:after="0" w:line="480" w:lineRule="auto"/>
        <w:jc w:val="both"/>
        <w:rPr>
          <w:rFonts w:ascii="Times New Roman" w:hAnsi="Times New Roman" w:cs="Mangal"/>
          <w:sz w:val="26"/>
          <w:szCs w:val="20"/>
          <w:lang w:val="en-IN" w:bidi="hi-IN"/>
        </w:rPr>
      </w:pPr>
    </w:p>
    <w:sectPr w:rsidR="00792BB2">
      <w:footerReference w:type="default" r:id="rId9"/>
      <w:pgSz w:w="12240" w:h="15840"/>
      <w:pgMar w:top="272" w:right="1041" w:bottom="397" w:left="1276" w:header="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15DD" w14:textId="77777777" w:rsidR="00DD7094" w:rsidRDefault="00B16BA6">
      <w:pPr>
        <w:spacing w:after="0" w:line="240" w:lineRule="auto"/>
      </w:pPr>
      <w:r>
        <w:separator/>
      </w:r>
    </w:p>
  </w:endnote>
  <w:endnote w:type="continuationSeparator" w:id="0">
    <w:p w14:paraId="7E0115DF" w14:textId="77777777" w:rsidR="00DD7094" w:rsidRDefault="00B1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yan2Bilingu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15D7" w14:textId="77777777" w:rsidR="00792BB2" w:rsidRDefault="00B16BA6">
    <w:pPr>
      <w:spacing w:after="0" w:line="240" w:lineRule="auto"/>
      <w:ind w:left="720"/>
      <w:rPr>
        <w:rFonts w:ascii="Aryan2Bilingual" w:hAnsi="Aryan2Bilingual"/>
        <w:i/>
        <w:color w:val="0070C0"/>
        <w:sz w:val="24"/>
        <w:szCs w:val="24"/>
      </w:rPr>
    </w:pPr>
    <w:r>
      <w:rPr>
        <w:rFonts w:ascii="Aryan2Bilingual" w:hAnsi="Aryan2Bilingual"/>
        <w:b/>
        <w:color w:val="0070C0"/>
        <w:sz w:val="24"/>
        <w:szCs w:val="24"/>
      </w:rPr>
      <w:t>DVC</w:t>
    </w:r>
    <w:r>
      <w:rPr>
        <w:rFonts w:ascii="Aryan2Bilingual" w:hAnsi="Aryan2Bilingual"/>
        <w:i/>
        <w:color w:val="0070C0"/>
        <w:sz w:val="24"/>
        <w:szCs w:val="24"/>
      </w:rPr>
      <w:t>The First Multipurpose River Valley Project of India</w:t>
    </w:r>
  </w:p>
  <w:p w14:paraId="7E0115D8" w14:textId="77777777" w:rsidR="00792BB2" w:rsidRDefault="0079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15D9" w14:textId="77777777" w:rsidR="00DD7094" w:rsidRDefault="00B16BA6">
      <w:pPr>
        <w:spacing w:after="0" w:line="240" w:lineRule="auto"/>
      </w:pPr>
      <w:r>
        <w:separator/>
      </w:r>
    </w:p>
  </w:footnote>
  <w:footnote w:type="continuationSeparator" w:id="0">
    <w:p w14:paraId="7E0115DB" w14:textId="77777777" w:rsidR="00DD7094" w:rsidRDefault="00B16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934"/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49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B2"/>
    <w:rsid w:val="00066ADD"/>
    <w:rsid w:val="001537B1"/>
    <w:rsid w:val="00224708"/>
    <w:rsid w:val="002310CD"/>
    <w:rsid w:val="002B3D90"/>
    <w:rsid w:val="00355DF7"/>
    <w:rsid w:val="00595EAD"/>
    <w:rsid w:val="00792BB2"/>
    <w:rsid w:val="008C3759"/>
    <w:rsid w:val="00B16BA6"/>
    <w:rsid w:val="00BA3BDB"/>
    <w:rsid w:val="00D255F1"/>
    <w:rsid w:val="00DD7094"/>
    <w:rsid w:val="00DD762B"/>
    <w:rsid w:val="00EA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15C0"/>
  <w15:docId w15:val="{17AD34BE-E48D-4FD1-8D7A-6C19A3E4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eastAsia="SimSun" w:cs="Mangal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" w:eastAsia="SimSun" w:hAnsi="Calibri" w:cs="Mangal"/>
      <w:color w:val="5A5A5A"/>
      <w:spacing w:val="15"/>
      <w:sz w:val="22"/>
      <w:szCs w:val="22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y2iqfc">
    <w:name w:val="y2iqf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9BD4-D888-4BFE-94F1-769714FF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MEHELI  SAMANTA</cp:lastModifiedBy>
  <cp:revision>21</cp:revision>
  <cp:lastPrinted>2022-05-12T06:14:00Z</cp:lastPrinted>
  <dcterms:created xsi:type="dcterms:W3CDTF">2023-02-04T05:07:00Z</dcterms:created>
  <dcterms:modified xsi:type="dcterms:W3CDTF">2023-03-01T10:50:00Z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9cf45c2610b648aba9c779cfb3648376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2023-02-17T09:25:26Z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cf94827a-bc3d-4b63-8feb-432960d2d81b</vt:lpwstr>
  </property>
  <property fmtid="{D5CDD505-2E9C-101B-9397-08002B2CF9AE}" pid="8" name="MSIP_Label_defa4170-0d19-0005-0004-bc88714345d2_ActionId">
    <vt:lpwstr>cd6fd5e2-80cf-4318-a3a6-31b83ecde50c</vt:lpwstr>
  </property>
  <property fmtid="{D5CDD505-2E9C-101B-9397-08002B2CF9AE}" pid="9" name="MSIP_Label_defa4170-0d19-0005-0004-bc88714345d2_ContentBits">
    <vt:lpwstr>0</vt:lpwstr>
  </property>
</Properties>
</file>